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0DBAC" w14:textId="77777777" w:rsidR="007A267A" w:rsidRPr="00AD1813" w:rsidRDefault="007A267A" w:rsidP="007A26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5232FE0" wp14:editId="11F0837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84ECA" w14:textId="77777777" w:rsidR="007A267A" w:rsidRPr="00AD1813" w:rsidRDefault="007A267A" w:rsidP="007A2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0A439E83" w14:textId="77777777" w:rsidR="007A267A" w:rsidRPr="00AD1813" w:rsidRDefault="007A267A" w:rsidP="007A26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5F24B61E" w14:textId="77777777" w:rsidR="007A267A" w:rsidRPr="00AD1813" w:rsidRDefault="007A267A" w:rsidP="007A26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1E6B9563" w14:textId="77777777" w:rsidR="007A267A" w:rsidRPr="00AD1813" w:rsidRDefault="007A267A" w:rsidP="007A26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04EAD71" w14:textId="77777777" w:rsidR="007A267A" w:rsidRPr="00AD1813" w:rsidRDefault="007A267A" w:rsidP="007A2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05607D8E" w14:textId="77777777" w:rsidR="007A267A" w:rsidRPr="00AD1813" w:rsidRDefault="007A267A" w:rsidP="007A2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1BD5839" w14:textId="77777777" w:rsidR="007A267A" w:rsidRPr="00AD1813" w:rsidRDefault="007A267A" w:rsidP="007A2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37EE5FEB" w14:textId="77777777" w:rsidR="007A267A" w:rsidRPr="00AD1813" w:rsidRDefault="007A267A" w:rsidP="007A2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EE292B6" w14:textId="544E62DC" w:rsidR="007A267A" w:rsidRPr="00AD1813" w:rsidRDefault="007A267A" w:rsidP="007A2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86</w:t>
      </w:r>
    </w:p>
    <w:p w14:paraId="62CE5E6E" w14:textId="77777777" w:rsidR="007A267A" w:rsidRDefault="007A267A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38B7CFF" w14:textId="14AD98DF" w:rsidR="00B011C4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</w:t>
      </w:r>
    </w:p>
    <w:p w14:paraId="5947205F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Pr="00DB7469">
        <w:rPr>
          <w:rFonts w:ascii="Times New Roman" w:hAnsi="Times New Roman"/>
          <w:b/>
          <w:sz w:val="28"/>
          <w:szCs w:val="28"/>
        </w:rPr>
        <w:t xml:space="preserve"> земельн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ої  </w:t>
      </w:r>
      <w:r w:rsidRPr="00DB7469">
        <w:rPr>
          <w:rFonts w:ascii="Times New Roman" w:hAnsi="Times New Roman"/>
          <w:b/>
          <w:sz w:val="28"/>
          <w:szCs w:val="28"/>
        </w:rPr>
        <w:t>ділянк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>и</w:t>
      </w:r>
    </w:p>
    <w:p w14:paraId="18B1BF45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14:paraId="76037CF9" w14:textId="6EF5E08F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частини першої статті 26 Закону України «Про місцеве самоврядування в Україні», статтями 12, 58, 59, 122, 134 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21,</w:t>
      </w:r>
      <w:r w:rsidR="004E054F">
        <w:rPr>
          <w:rFonts w:ascii="Times New Roman" w:hAnsi="Times New Roman"/>
          <w:sz w:val="28"/>
          <w:szCs w:val="28"/>
          <w:lang w:val="uk-UA"/>
        </w:rPr>
        <w:t xml:space="preserve"> 23,</w:t>
      </w:r>
      <w:r>
        <w:rPr>
          <w:rFonts w:ascii="Times New Roman" w:hAnsi="Times New Roman"/>
          <w:sz w:val="28"/>
          <w:szCs w:val="28"/>
          <w:lang w:val="uk-UA"/>
        </w:rPr>
        <w:t xml:space="preserve"> 30 Закону України «Про оренду землі», статтею 51 Водного кодексу України, постановою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об’єктами», пунктами </w:t>
      </w:r>
      <w:r w:rsidR="004E054F">
        <w:rPr>
          <w:rFonts w:ascii="Times New Roman" w:hAnsi="Times New Roman"/>
          <w:sz w:val="28"/>
          <w:szCs w:val="28"/>
          <w:lang w:val="uk-UA"/>
        </w:rPr>
        <w:t>13</w:t>
      </w:r>
      <w:r w:rsidR="00AE23DB">
        <w:rPr>
          <w:rFonts w:ascii="Times New Roman" w:hAnsi="Times New Roman"/>
          <w:sz w:val="28"/>
          <w:szCs w:val="28"/>
          <w:lang w:val="uk-UA"/>
        </w:rPr>
        <w:t>, 3</w:t>
      </w:r>
      <w:r w:rsidR="004E054F">
        <w:rPr>
          <w:rFonts w:ascii="Times New Roman" w:hAnsi="Times New Roman"/>
          <w:sz w:val="28"/>
          <w:szCs w:val="28"/>
          <w:lang w:val="uk-UA"/>
        </w:rPr>
        <w:t>6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укладеного 24</w:t>
      </w:r>
      <w:r>
        <w:rPr>
          <w:rFonts w:ascii="Times New Roman" w:hAnsi="Times New Roman"/>
          <w:sz w:val="28"/>
          <w:szCs w:val="28"/>
          <w:lang w:val="uk-UA"/>
        </w:rPr>
        <w:t xml:space="preserve"> липня 200</w:t>
      </w:r>
      <w:r w:rsidR="00AE23DB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4E054F" w:rsidRPr="004E05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054F">
        <w:rPr>
          <w:rFonts w:ascii="Times New Roman" w:hAnsi="Times New Roman"/>
          <w:sz w:val="28"/>
          <w:szCs w:val="28"/>
          <w:lang w:val="uk-UA"/>
        </w:rPr>
        <w:t>договору оренди земельної ділянки водного фонду комунальної форми власності, кадастровий номер 0523486402:10:002:0001, площею 28,6732   га,</w:t>
      </w:r>
      <w:r>
        <w:rPr>
          <w:rFonts w:ascii="Times New Roman" w:hAnsi="Times New Roman"/>
          <w:sz w:val="28"/>
          <w:szCs w:val="28"/>
          <w:lang w:val="uk-UA"/>
        </w:rPr>
        <w:t xml:space="preserve"> зі змінами згідно додаткової угоди від 26 грудня 2011 року, зареєстровано</w:t>
      </w:r>
      <w:r w:rsidR="004E054F">
        <w:rPr>
          <w:rFonts w:ascii="Times New Roman" w:hAnsi="Times New Roman"/>
          <w:sz w:val="28"/>
          <w:szCs w:val="28"/>
          <w:lang w:val="uk-UA"/>
        </w:rPr>
        <w:t>го</w:t>
      </w:r>
      <w:r>
        <w:rPr>
          <w:rFonts w:ascii="Times New Roman" w:hAnsi="Times New Roman"/>
          <w:sz w:val="28"/>
          <w:szCs w:val="28"/>
          <w:lang w:val="uk-UA"/>
        </w:rPr>
        <w:t xml:space="preserve"> у Вінницькому регіональному «Центр ДЗК при Держкомземі України», про що у книзі державної реєстрації договорів  оренди землі вчинено запис від 1</w:t>
      </w:r>
      <w:r w:rsidR="00AE23DB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23DB">
        <w:rPr>
          <w:rFonts w:ascii="Times New Roman" w:hAnsi="Times New Roman"/>
          <w:sz w:val="28"/>
          <w:szCs w:val="28"/>
          <w:lang w:val="uk-UA"/>
        </w:rPr>
        <w:t>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2007 року № 0407864000</w:t>
      </w:r>
      <w:r w:rsidR="00AE23DB">
        <w:rPr>
          <w:rFonts w:ascii="Times New Roman" w:hAnsi="Times New Roman"/>
          <w:sz w:val="28"/>
          <w:szCs w:val="28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9B2870" w:rsidRPr="009B28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2870">
        <w:rPr>
          <w:rFonts w:ascii="Times New Roman" w:hAnsi="Times New Roman"/>
          <w:sz w:val="28"/>
          <w:szCs w:val="28"/>
          <w:lang w:val="uk-UA"/>
        </w:rPr>
        <w:t>розглянувши заяву громадянина Хоменка Віктора Олександровича,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7EDE6486" w14:textId="77777777" w:rsidR="00B011C4" w:rsidRPr="00DB7469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C3637D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6CC8129" w14:textId="7777777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83D810" w14:textId="7F95F1D1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зміни до договору оренди земельної ділянки водного </w:t>
      </w:r>
      <w:r w:rsidR="004E054F">
        <w:rPr>
          <w:rFonts w:ascii="Times New Roman" w:hAnsi="Times New Roman"/>
          <w:sz w:val="28"/>
          <w:szCs w:val="28"/>
          <w:lang w:val="uk-UA"/>
        </w:rPr>
        <w:t>фонду</w:t>
      </w:r>
      <w:r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 кадастровий номер 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0523486402:10:002:0001, площею 28,6732 </w:t>
      </w:r>
      <w:r>
        <w:rPr>
          <w:rFonts w:ascii="Times New Roman" w:hAnsi="Times New Roman"/>
          <w:sz w:val="28"/>
          <w:szCs w:val="28"/>
          <w:lang w:val="uk-UA"/>
        </w:rPr>
        <w:t>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ECC">
        <w:rPr>
          <w:rFonts w:ascii="Times New Roman" w:hAnsi="Times New Roman"/>
          <w:sz w:val="28"/>
          <w:szCs w:val="28"/>
          <w:lang w:val="uk-UA"/>
        </w:rPr>
        <w:t>укладеного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23DB">
        <w:rPr>
          <w:rFonts w:ascii="Times New Roman" w:hAnsi="Times New Roman"/>
          <w:sz w:val="28"/>
          <w:szCs w:val="28"/>
          <w:lang w:val="uk-UA"/>
        </w:rPr>
        <w:t>24 липня 2005 року</w:t>
      </w:r>
      <w:r w:rsidR="00A16ECC" w:rsidRPr="00A16E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ECC">
        <w:rPr>
          <w:rFonts w:ascii="Times New Roman" w:hAnsi="Times New Roman"/>
          <w:sz w:val="28"/>
          <w:szCs w:val="28"/>
          <w:lang w:val="uk-UA"/>
        </w:rPr>
        <w:t>між Хоменком Віктором Олександровичем та Спичинецькою сільською радою,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зі змінами згідно додаткової угоди від 26 грудня 2011 року, зареєстровано</w:t>
      </w:r>
      <w:r w:rsidR="00A16ECC">
        <w:rPr>
          <w:rFonts w:ascii="Times New Roman" w:hAnsi="Times New Roman"/>
          <w:sz w:val="28"/>
          <w:szCs w:val="28"/>
          <w:lang w:val="uk-UA"/>
        </w:rPr>
        <w:t>го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у Вінницькому регіональному «Центр ДЗК при Держкомземі України», про що у книзі державної реєстрації договорів  оренди землі вчинено запис від 10 серпня 2007 року № 040786400031</w:t>
      </w:r>
      <w:r>
        <w:rPr>
          <w:rFonts w:ascii="Times New Roman" w:hAnsi="Times New Roman"/>
          <w:sz w:val="28"/>
          <w:szCs w:val="28"/>
          <w:lang w:val="uk-UA"/>
        </w:rPr>
        <w:t xml:space="preserve">, виклавши </w:t>
      </w:r>
      <w:r w:rsidR="00A16ECC">
        <w:rPr>
          <w:rFonts w:ascii="Times New Roman" w:hAnsi="Times New Roman"/>
          <w:sz w:val="28"/>
          <w:szCs w:val="28"/>
          <w:lang w:val="uk-UA"/>
        </w:rPr>
        <w:t xml:space="preserve">його </w:t>
      </w:r>
      <w:r>
        <w:rPr>
          <w:rFonts w:ascii="Times New Roman" w:hAnsi="Times New Roman"/>
          <w:sz w:val="28"/>
          <w:szCs w:val="28"/>
          <w:lang w:val="uk-UA"/>
        </w:rPr>
        <w:t>в редакції</w:t>
      </w:r>
      <w:r w:rsidR="00A16ECC">
        <w:rPr>
          <w:rFonts w:ascii="Times New Roman" w:hAnsi="Times New Roman"/>
          <w:sz w:val="28"/>
          <w:szCs w:val="28"/>
          <w:lang w:val="uk-UA"/>
        </w:rPr>
        <w:t xml:space="preserve"> затвердженій постановою Кабінету </w:t>
      </w:r>
      <w:r w:rsidR="00A16ECC">
        <w:rPr>
          <w:rFonts w:ascii="Times New Roman" w:hAnsi="Times New Roman"/>
          <w:sz w:val="28"/>
          <w:szCs w:val="28"/>
          <w:lang w:val="uk-UA"/>
        </w:rPr>
        <w:lastRenderedPageBreak/>
        <w:t>Міністрів України від 2 червня 2021 року № 572 «Про затвердження Типового договору оренди землі в комплексі з розташованими на ній водними об’єктами».</w:t>
      </w:r>
    </w:p>
    <w:p w14:paraId="1304B34F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EF29990" w14:textId="3278E1D7" w:rsidR="00B011C4" w:rsidRDefault="00B011C4" w:rsidP="00B011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/>
          <w:sz w:val="28"/>
          <w:szCs w:val="28"/>
          <w:lang w:val="uk-UA"/>
        </w:rPr>
        <w:t>укласти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до договору оренди </w:t>
      </w:r>
      <w:r w:rsidR="00A16ECC" w:rsidRPr="00A16ECC">
        <w:rPr>
          <w:rFonts w:ascii="Times New Roman" w:hAnsi="Times New Roman"/>
          <w:sz w:val="28"/>
          <w:szCs w:val="28"/>
          <w:lang w:val="uk-UA"/>
        </w:rPr>
        <w:t>земельної ділянки водного фонду комунальної форми власності, кадастровий номер 0523486402:10:002:0001, площею 28,6732 га, укладеного 24 липня 2005 року між Хоменком Віктором Олександровичем та Спичинецькою сільською радою, зі змінами згідно додаткової угоди від 26 грудня 2011 року, зареєстрованого у Вінницькому регіональному «Центр ДЗК при Держкомземі України», про що у книзі державної реєстрації договорів  оренди землі вчинено запис від 10 серпня 2007 року № 040786400031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BFA1C53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1D9575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DB7469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0AFBACB5" w14:textId="77777777" w:rsidR="00B011C4" w:rsidRPr="00DB7469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1D5153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C5D87D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0EE649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>Міський  голова                                                 Сергій ВОЛИНСЬКИЙ</w:t>
      </w:r>
    </w:p>
    <w:p w14:paraId="5D6D8018" w14:textId="4DF0A299" w:rsidR="002E7834" w:rsidRPr="00B011C4" w:rsidRDefault="002E7834" w:rsidP="00B011C4"/>
    <w:sectPr w:rsidR="002E7834" w:rsidRPr="00B011C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0822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E054F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A267A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52A4"/>
    <w:rsid w:val="009715B1"/>
    <w:rsid w:val="00973B3D"/>
    <w:rsid w:val="009A1840"/>
    <w:rsid w:val="009B2870"/>
    <w:rsid w:val="009C213C"/>
    <w:rsid w:val="009C2F08"/>
    <w:rsid w:val="009D303D"/>
    <w:rsid w:val="009D665B"/>
    <w:rsid w:val="009F4530"/>
    <w:rsid w:val="00A040BD"/>
    <w:rsid w:val="00A10B4A"/>
    <w:rsid w:val="00A16924"/>
    <w:rsid w:val="00A16ECC"/>
    <w:rsid w:val="00A245BD"/>
    <w:rsid w:val="00A27FA0"/>
    <w:rsid w:val="00A33AE2"/>
    <w:rsid w:val="00A35AAC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23DB"/>
    <w:rsid w:val="00AE48AB"/>
    <w:rsid w:val="00B00E69"/>
    <w:rsid w:val="00B011C4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3868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33CCA"/>
    <w:rsid w:val="00D57462"/>
    <w:rsid w:val="00D903BF"/>
    <w:rsid w:val="00DA5D53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1901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2025-10-17T07:39:00Z</cp:lastPrinted>
  <dcterms:created xsi:type="dcterms:W3CDTF">2025-10-18T05:32:00Z</dcterms:created>
  <dcterms:modified xsi:type="dcterms:W3CDTF">2025-10-22T05:51:00Z</dcterms:modified>
</cp:coreProperties>
</file>